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91311C">
        <w:rPr>
          <w:rFonts w:ascii="Times New Roman" w:hAnsi="Times New Roman"/>
          <w:szCs w:val="28"/>
          <w:lang w:val="vi-VN"/>
        </w:rPr>
        <w:t xml:space="preserve">Kỹ thuật </w:t>
      </w:r>
      <w:r w:rsidR="006D1E78">
        <w:rPr>
          <w:rFonts w:ascii="Times New Roman" w:hAnsi="Times New Roman"/>
          <w:szCs w:val="28"/>
          <w:lang w:val="vi-VN"/>
        </w:rPr>
        <w:t>truyền dẫn</w:t>
      </w:r>
      <w:r w:rsidR="00506BDA">
        <w:rPr>
          <w:rFonts w:ascii="Times New Roman" w:hAnsi="Times New Roman"/>
          <w:szCs w:val="28"/>
          <w:lang w:val="vi-VN"/>
        </w:rPr>
        <w:t xml:space="preserve"> số</w:t>
      </w:r>
      <w:bookmarkStart w:id="0" w:name="_GoBack"/>
      <w:bookmarkEnd w:id="0"/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Thời gian thực hiện học phần:</w:t>
      </w:r>
      <w:r w:rsidR="006D1E78">
        <w:rPr>
          <w:rFonts w:ascii="Times New Roman" w:hAnsi="Times New Roman"/>
          <w:b/>
          <w:bCs/>
          <w:szCs w:val="28"/>
          <w:lang w:val="vi-VN"/>
        </w:rPr>
        <w:t>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D1E78">
        <w:rPr>
          <w:rFonts w:ascii="Times New Roman" w:hAnsi="Times New Roman"/>
          <w:bCs/>
          <w:szCs w:val="28"/>
          <w:lang w:val="vi-VN"/>
        </w:rPr>
        <w:t xml:space="preserve">30 </w:t>
      </w:r>
      <w:r w:rsidRPr="007B11F5">
        <w:rPr>
          <w:rFonts w:ascii="Times New Roman" w:hAnsi="Times New Roman"/>
          <w:bCs/>
          <w:szCs w:val="28"/>
          <w:lang w:val="pt-BR"/>
        </w:rPr>
        <w:t>giờ; Thực hành, thí nghiệm, thảo luận, bài tập: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371A85" w:rsidRPr="00371A85" w:rsidRDefault="007418A2" w:rsidP="00371A85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 w:rsidRPr="00371A85">
        <w:rPr>
          <w:rFonts w:ascii="Times New Roman" w:hAnsi="Times New Roman"/>
          <w:color w:val="000000"/>
          <w:spacing w:val="6"/>
          <w:szCs w:val="28"/>
          <w:lang w:val="vi-VN"/>
        </w:rPr>
        <w:t xml:space="preserve">+ </w:t>
      </w:r>
      <w:r w:rsidR="00371A85" w:rsidRPr="00371A85">
        <w:rPr>
          <w:rFonts w:ascii="Times New Roman" w:hAnsi="Times New Roman"/>
          <w:color w:val="000000"/>
          <w:szCs w:val="28"/>
          <w:lang w:val="pl-PL"/>
        </w:rPr>
        <w:t>Hiểu được</w:t>
      </w:r>
      <w:r w:rsidR="00371A85" w:rsidRPr="00371A85">
        <w:rPr>
          <w:rFonts w:ascii="Times New Roman" w:hAnsi="Times New Roman"/>
          <w:color w:val="000000"/>
          <w:szCs w:val="28"/>
          <w:lang w:val="es-ES_tradnl"/>
        </w:rPr>
        <w:t xml:space="preserve"> </w:t>
      </w:r>
      <w:r w:rsidR="00371A85" w:rsidRPr="00371A85">
        <w:rPr>
          <w:rFonts w:ascii="Times New Roman" w:hAnsi="Times New Roman"/>
          <w:szCs w:val="28"/>
          <w:lang w:val="pl-PL"/>
        </w:rPr>
        <w:t>các nguyên lý và các phương pháp truyền dẫn cơ bản</w:t>
      </w:r>
      <w:r w:rsidR="00371A85" w:rsidRPr="00371A85">
        <w:rPr>
          <w:rFonts w:ascii="Times New Roman" w:hAnsi="Times New Roman"/>
          <w:color w:val="000000"/>
          <w:szCs w:val="28"/>
          <w:lang w:val="es-ES_tradnl"/>
        </w:rPr>
        <w:t>.</w:t>
      </w:r>
    </w:p>
    <w:p w:rsidR="00371A85" w:rsidRPr="00371A85" w:rsidRDefault="00371A85" w:rsidP="00371A85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t>+</w:t>
      </w:r>
      <w:r w:rsidRPr="00371A85">
        <w:rPr>
          <w:rFonts w:ascii="Times New Roman" w:hAnsi="Times New Roman"/>
          <w:szCs w:val="28"/>
          <w:lang w:val="es-ES_tradnl"/>
        </w:rPr>
        <w:t xml:space="preserve"> Phân tích được nguyên lý ghép kênh số</w:t>
      </w:r>
    </w:p>
    <w:p w:rsidR="00371A85" w:rsidRPr="00371A85" w:rsidRDefault="009625F4" w:rsidP="00410C88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371A85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="00371A85"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371A85" w:rsidRPr="00371A85" w:rsidRDefault="00371A85" w:rsidP="00371A85">
      <w:pPr>
        <w:spacing w:before="120"/>
        <w:ind w:left="498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</w:t>
      </w:r>
      <w:r w:rsidRPr="00371A85"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 xml:space="preserve">Nhận dạng chính xác các </w:t>
      </w:r>
      <w:r w:rsidRPr="00371A85">
        <w:rPr>
          <w:rFonts w:ascii="Times New Roman" w:hAnsi="Times New Roman"/>
          <w:szCs w:val="28"/>
          <w:lang w:val="pl-PL"/>
        </w:rPr>
        <w:t xml:space="preserve">phương pháp </w:t>
      </w:r>
      <w:r w:rsidRPr="00371A85">
        <w:rPr>
          <w:rFonts w:ascii="Times New Roman" w:hAnsi="Times New Roman"/>
          <w:szCs w:val="28"/>
          <w:lang w:val="es-ES_tradnl"/>
        </w:rPr>
        <w:t xml:space="preserve">truyền dẫn PDH, SDH  </w:t>
      </w:r>
    </w:p>
    <w:p w:rsidR="004D354C" w:rsidRPr="00371A85" w:rsidRDefault="004D354C" w:rsidP="00410C88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6D1E78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4A0DA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4A0DA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Pr="00556F3B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lastRenderedPageBreak/>
              <w:t>Bài 1: Kỹ thuật số hóa tín hiệu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1. Tín hiệu t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ng tự , tín hiểu số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1.1. Tín hiệu t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ng tự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lastRenderedPageBreak/>
              <w:t>1.2. Tín hiệu số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 Kỹ thuật số hóa tín hiệu 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2.1. Số hóa tín hiệu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2.2. Cấu trúc PCM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 Ghép kênh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3.1. PCM30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3.2. PCM24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3.3. Xây dựng các tr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ờng chuyển mạch không gian t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ng tự trên c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sở bộ chuyển mạch c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bản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Bài 2: Truyền dẫn số cận 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ồng bộ PDH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1. Khái niệm cận 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ồng bộ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 Các cấp ghép kênh 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2.1. Chuẩn châu Âu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2.2. Chuẩn Bắc Mỹ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 Phân tích các bít chèn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3.1. Chèn không có thông tin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3.2. Chèn có thông tin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Bài 3: Truyền dẫn số 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ồng bộ SDH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1. Khái niệm SDH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 Cấu trúc c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bản STM-1 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2.1. Phân con trỏ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2.2. Phân tải trọng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 Các cách ghép PDH-&gt;SDH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3.1. S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ồ cách ghép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3.2. Ghép luồng 2Mbps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3.3. Ghép luồng 1.5Mbps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lastRenderedPageBreak/>
              <w:t>3.4. Ghép luồng 34Mbps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3.5. Ghép luồng 140Mbps</w:t>
            </w:r>
          </w:p>
          <w:p w:rsidR="000F24B4" w:rsidRPr="00FD6F3D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4. Cấu trúc con trỏ trong SDH</w:t>
            </w:r>
          </w:p>
        </w:tc>
        <w:tc>
          <w:tcPr>
            <w:tcW w:w="918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b/>
          <w:color w:val="000000"/>
          <w:spacing w:val="6"/>
          <w:szCs w:val="28"/>
          <w:lang w:val="pt-BR"/>
        </w:rPr>
        <w:t>Bài 1: Kỹ thuật số hóa tín hiệu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Thời gian: 30 giờ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Mục tiêu: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Biết được các khái niệm cơ bản về tín hiệu tương tự và số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Hiểu được kỹ thuật số hóa tín hiệu, ghép kênh và báo hiệu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Nhận dạng được các cấu trúc PCM30 và PCM24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Rèn luyện tính tư duy, tác phong công nghiệp.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Nội dung:                                   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 Tín hiệu tương tự , tín hiểu số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1.1. Tín hiệu tương tự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1.2. Tín hiệu số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 Kỹ thuật số hóa tín hiệu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2.1. Số hóa tín hiệu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2.2. Cấu trúc PCM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 Ghép kênh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3.1. PCM30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3.2. PCM24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3.3. Xây dựng các trường chuyển mạch không gian tương tự trên cơ sở bộ chuyển mạch cơ bản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4. Thực hành: Khảo sát báo hiệu trong PCM30, PCM24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4.1. Khảo sát báo hiệu trong PCM30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4.2 Khảo sát báo hiệu trong PCM24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b/>
          <w:color w:val="000000"/>
          <w:spacing w:val="6"/>
          <w:szCs w:val="28"/>
          <w:lang w:val="pt-BR"/>
        </w:rPr>
        <w:t>Bài 2: Truyền dẫn số cận đồng bộ PDH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Thời gian: 45 giờ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Mục tiêu: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Biết được các luồng số PDH, các cấp ghép PDH, các chuẩn PDH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Hiểu đúng nguyên lý ghép kênh, các tốc độ luồng PCM30, PCM24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Nhận dạng được các chuẩn ghép kênh PDH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Rèn luyện tính tư duy, sáng tạo trong học tập.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Nội dung:                                   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 Khái niệm cận đồng bộ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lastRenderedPageBreak/>
        <w:t>2. Các cấp ghép kênh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2.1. Chuẩn châu Âu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2.2. Chuẩn Bắc Mỹ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 Phân tích các bít chèn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3.1. Chèn không có thông tin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3.2. Chèn có thông tin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 Thực hành: Khảo sát các chuẩn ghép kênh PDH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4.1. Khảo sát các chuẩn ghép kênh PDH Châu Âu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4.2 Khảo sát các chuẩn ghép kênh PDH Bắc Mỹ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b/>
          <w:color w:val="000000"/>
          <w:spacing w:val="6"/>
          <w:szCs w:val="28"/>
          <w:lang w:val="pt-BR"/>
        </w:rPr>
        <w:t>Bài 3: Truyền dẫn số đồng bộ SDH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Thời gian: 45 giờ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Mục tiêu: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Biết được các luồng số SDH, các cấp ghép SDH, các chuẩn 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Hiểu rõ cấu trúc các loại con trỏ trong 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Nhận dạng được các chuẩn ghép kênh SDH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Rèn luyện tính tư duy, sáng tạo trong học tập.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Nội dung:                                   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 Khái niệm SDH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 Cấu trúc cơ bản STM-1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2.1. Phân con trỏ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2.2. Phân tải trọng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 Các cách ghép PDH-&gt;SDH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3.1. Sơ đồ cách ghép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3.2. Ghép luồng 2Mbps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3.3. Ghép luồng 1.5Mbps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3.4. Ghép luồng 34Mbps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3.5. Ghép luồng 140Mbps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 Cấu trúc con trỏ trong 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5. Thực hành: Khảo sát các chuẩn ghép kênh SDH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5.1. Khảo sát các chuẩn ghép kênh SDH Châu Âu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B86DC3" w:rsidRPr="004A0DAC" w:rsidRDefault="004A0DAC" w:rsidP="004A0DAC">
      <w:pPr>
        <w:jc w:val="both"/>
        <w:rPr>
          <w:rFonts w:ascii="Times New Roman" w:hAnsi="Times New Roman"/>
          <w:szCs w:val="28"/>
          <w:lang w:val="sv-SE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5.2 Khảo sát các chuẩn ghép kênh SDH Bắc Mỹ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755A0" w:rsidRDefault="007755A0" w:rsidP="007755A0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7755A0" w:rsidRPr="00371A85" w:rsidRDefault="007755A0" w:rsidP="007755A0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 w:rsidRPr="00371A85">
        <w:rPr>
          <w:rFonts w:ascii="Times New Roman" w:hAnsi="Times New Roman"/>
          <w:color w:val="000000"/>
          <w:spacing w:val="6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>Hiểu được</w:t>
      </w:r>
      <w:r w:rsidRPr="00371A85">
        <w:rPr>
          <w:rFonts w:ascii="Times New Roman" w:hAnsi="Times New Roman"/>
          <w:color w:val="000000"/>
          <w:szCs w:val="28"/>
          <w:lang w:val="es-ES_tradnl"/>
        </w:rPr>
        <w:t xml:space="preserve"> </w:t>
      </w:r>
      <w:r w:rsidRPr="00371A85">
        <w:rPr>
          <w:rFonts w:ascii="Times New Roman" w:hAnsi="Times New Roman"/>
          <w:szCs w:val="28"/>
          <w:lang w:val="pl-PL"/>
        </w:rPr>
        <w:t>các nguyên lý và các phương pháp truyền dẫn cơ bản</w:t>
      </w:r>
      <w:r w:rsidRPr="00371A85">
        <w:rPr>
          <w:rFonts w:ascii="Times New Roman" w:hAnsi="Times New Roman"/>
          <w:color w:val="000000"/>
          <w:szCs w:val="28"/>
          <w:lang w:val="es-ES_tradnl"/>
        </w:rPr>
        <w:t>.</w:t>
      </w:r>
    </w:p>
    <w:p w:rsidR="007755A0" w:rsidRPr="00371A85" w:rsidRDefault="007755A0" w:rsidP="007755A0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lastRenderedPageBreak/>
        <w:t>+</w:t>
      </w:r>
      <w:r w:rsidRPr="00371A85">
        <w:rPr>
          <w:rFonts w:ascii="Times New Roman" w:hAnsi="Times New Roman"/>
          <w:szCs w:val="28"/>
          <w:lang w:val="es-ES_tradnl"/>
        </w:rPr>
        <w:t xml:space="preserve"> Phân tích được nguyên lý ghép kênh số</w:t>
      </w:r>
    </w:p>
    <w:p w:rsidR="007755A0" w:rsidRPr="00371A85" w:rsidRDefault="007755A0" w:rsidP="007755A0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371A85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7755A0" w:rsidRPr="00371A85" w:rsidRDefault="007755A0" w:rsidP="007755A0">
      <w:pPr>
        <w:spacing w:before="120"/>
        <w:ind w:left="498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</w:t>
      </w:r>
      <w:r w:rsidRPr="00371A85"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 xml:space="preserve">Nhận dạng chính xác các </w:t>
      </w:r>
      <w:r w:rsidRPr="00371A85">
        <w:rPr>
          <w:rFonts w:ascii="Times New Roman" w:hAnsi="Times New Roman"/>
          <w:szCs w:val="28"/>
          <w:lang w:val="pl-PL"/>
        </w:rPr>
        <w:t xml:space="preserve">phương pháp </w:t>
      </w:r>
      <w:r w:rsidRPr="00371A85">
        <w:rPr>
          <w:rFonts w:ascii="Times New Roman" w:hAnsi="Times New Roman"/>
          <w:szCs w:val="28"/>
          <w:lang w:val="es-ES_tradnl"/>
        </w:rPr>
        <w:t xml:space="preserve">truyền dẫn PDH, SDH  </w:t>
      </w:r>
    </w:p>
    <w:p w:rsidR="00175B6A" w:rsidRPr="009625F4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75B6A" w:rsidRPr="009625F4" w:rsidRDefault="00175B6A" w:rsidP="00175B6A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842E37" w:rsidRPr="00842E37" w:rsidRDefault="00842E37" w:rsidP="00842E37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 w:rsidRPr="00842E37">
        <w:rPr>
          <w:rFonts w:ascii="Times New Roman" w:hAnsi="Times New Roman"/>
          <w:szCs w:val="28"/>
          <w:lang w:val="pl-PL"/>
        </w:rPr>
        <w:t xml:space="preserve">[1] </w:t>
      </w:r>
      <w:r w:rsidRPr="00842E37">
        <w:rPr>
          <w:rFonts w:ascii="Times New Roman" w:hAnsi="Times New Roman"/>
          <w:bCs/>
          <w:szCs w:val="28"/>
          <w:lang w:val="pl-PL"/>
        </w:rPr>
        <w:t xml:space="preserve">Nguyễn Phạm Anh Dũng - </w:t>
      </w:r>
      <w:r w:rsidRPr="00842E37">
        <w:rPr>
          <w:rFonts w:ascii="Times New Roman" w:hAnsi="Times New Roman"/>
          <w:bCs/>
          <w:i/>
          <w:szCs w:val="28"/>
          <w:lang w:val="pl-PL"/>
        </w:rPr>
        <w:t>Truyền dẫn vô tuyến số</w:t>
      </w:r>
      <w:r w:rsidRPr="00842E37">
        <w:rPr>
          <w:rFonts w:ascii="Times New Roman" w:hAnsi="Times New Roman"/>
          <w:bCs/>
          <w:szCs w:val="28"/>
          <w:lang w:val="pl-PL"/>
        </w:rPr>
        <w:t xml:space="preserve"> - Học viện Bưu chính viễn thông - 2012.</w:t>
      </w:r>
    </w:p>
    <w:p w:rsidR="00842E37" w:rsidRPr="00842E37" w:rsidRDefault="00842E37" w:rsidP="00842E37">
      <w:pPr>
        <w:ind w:left="720"/>
        <w:jc w:val="both"/>
        <w:rPr>
          <w:rFonts w:ascii="Times New Roman" w:hAnsi="Times New Roman"/>
          <w:szCs w:val="28"/>
          <w:lang w:val="pl-PL"/>
        </w:rPr>
      </w:pPr>
      <w:r w:rsidRPr="00842E37">
        <w:rPr>
          <w:rFonts w:ascii="Times New Roman" w:hAnsi="Times New Roman"/>
          <w:szCs w:val="28"/>
          <w:lang w:val="pl-PL"/>
        </w:rPr>
        <w:t xml:space="preserve">[2] Chu Công Cẩn - </w:t>
      </w:r>
      <w:r w:rsidRPr="00842E37">
        <w:rPr>
          <w:rFonts w:ascii="Times New Roman" w:hAnsi="Times New Roman"/>
          <w:i/>
          <w:szCs w:val="28"/>
          <w:lang w:val="pl-PL"/>
        </w:rPr>
        <w:t>Kỹ thuật truyền dẫn SDH</w:t>
      </w:r>
      <w:r w:rsidRPr="00842E37">
        <w:rPr>
          <w:rFonts w:ascii="Times New Roman" w:hAnsi="Times New Roman"/>
          <w:szCs w:val="28"/>
          <w:lang w:val="pl-PL"/>
        </w:rPr>
        <w:t xml:space="preserve"> - NXB Giao thông vận tải - 2003.</w:t>
      </w:r>
    </w:p>
    <w:p w:rsidR="00842E37" w:rsidRPr="00842E37" w:rsidRDefault="00842E37" w:rsidP="00842E37">
      <w:pPr>
        <w:ind w:left="720"/>
        <w:jc w:val="both"/>
        <w:rPr>
          <w:rFonts w:ascii="Times New Roman" w:hAnsi="Times New Roman"/>
        </w:rPr>
      </w:pPr>
      <w:r w:rsidRPr="00842E37">
        <w:rPr>
          <w:rFonts w:ascii="Times New Roman" w:hAnsi="Times New Roman"/>
          <w:szCs w:val="28"/>
        </w:rPr>
        <w:t xml:space="preserve">[3] Ming-Chwan Chow - </w:t>
      </w:r>
      <w:r w:rsidRPr="00842E37">
        <w:rPr>
          <w:rFonts w:ascii="Times New Roman" w:hAnsi="Times New Roman"/>
          <w:i/>
          <w:szCs w:val="28"/>
        </w:rPr>
        <w:t>Understanding SONET/SDH Standards and Applications</w:t>
      </w:r>
      <w:r w:rsidRPr="00842E37">
        <w:rPr>
          <w:rFonts w:ascii="Times New Roman" w:hAnsi="Times New Roman"/>
          <w:szCs w:val="28"/>
        </w:rPr>
        <w:t xml:space="preserve"> - 1995.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58B" w:rsidRDefault="0079358B" w:rsidP="004D354C">
      <w:r>
        <w:separator/>
      </w:r>
    </w:p>
  </w:endnote>
  <w:endnote w:type="continuationSeparator" w:id="0">
    <w:p w:rsidR="0079358B" w:rsidRDefault="0079358B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58B" w:rsidRDefault="0079358B" w:rsidP="004D354C">
      <w:r>
        <w:separator/>
      </w:r>
    </w:p>
  </w:footnote>
  <w:footnote w:type="continuationSeparator" w:id="0">
    <w:p w:rsidR="0079358B" w:rsidRDefault="0079358B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3"/>
  </w:num>
  <w:num w:numId="6">
    <w:abstractNumId w:val="1"/>
  </w:num>
  <w:num w:numId="7">
    <w:abstractNumId w:val="16"/>
  </w:num>
  <w:num w:numId="8">
    <w:abstractNumId w:val="11"/>
  </w:num>
  <w:num w:numId="9">
    <w:abstractNumId w:val="18"/>
  </w:num>
  <w:num w:numId="10">
    <w:abstractNumId w:val="2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5"/>
  </w:num>
  <w:num w:numId="18">
    <w:abstractNumId w:val="13"/>
  </w:num>
  <w:num w:numId="19">
    <w:abstractNumId w:val="6"/>
  </w:num>
  <w:num w:numId="20">
    <w:abstractNumId w:val="22"/>
  </w:num>
  <w:num w:numId="21">
    <w:abstractNumId w:val="0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24B4"/>
    <w:rsid w:val="00110D7C"/>
    <w:rsid w:val="00175B6A"/>
    <w:rsid w:val="00195B35"/>
    <w:rsid w:val="001E3EFB"/>
    <w:rsid w:val="001F6AC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71A85"/>
    <w:rsid w:val="0039763B"/>
    <w:rsid w:val="003E446A"/>
    <w:rsid w:val="00471F87"/>
    <w:rsid w:val="004A0DAC"/>
    <w:rsid w:val="004D354C"/>
    <w:rsid w:val="004D7C95"/>
    <w:rsid w:val="00506BDA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A719A"/>
    <w:rsid w:val="006C5F90"/>
    <w:rsid w:val="006D1E78"/>
    <w:rsid w:val="0070165A"/>
    <w:rsid w:val="00740230"/>
    <w:rsid w:val="007418A2"/>
    <w:rsid w:val="00743BFD"/>
    <w:rsid w:val="007566F7"/>
    <w:rsid w:val="007755A0"/>
    <w:rsid w:val="00783855"/>
    <w:rsid w:val="0079358B"/>
    <w:rsid w:val="007A7F9B"/>
    <w:rsid w:val="007B11F5"/>
    <w:rsid w:val="007C1A8E"/>
    <w:rsid w:val="00840703"/>
    <w:rsid w:val="00840C6D"/>
    <w:rsid w:val="00842E37"/>
    <w:rsid w:val="008458E8"/>
    <w:rsid w:val="0085272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A16954"/>
    <w:rsid w:val="00A517DB"/>
    <w:rsid w:val="00AF350B"/>
    <w:rsid w:val="00B51CD1"/>
    <w:rsid w:val="00B86DC3"/>
    <w:rsid w:val="00BF080E"/>
    <w:rsid w:val="00BF291C"/>
    <w:rsid w:val="00C05689"/>
    <w:rsid w:val="00C06141"/>
    <w:rsid w:val="00C10935"/>
    <w:rsid w:val="00C219C7"/>
    <w:rsid w:val="00C458D1"/>
    <w:rsid w:val="00C51544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08D2"/>
    <w:rsid w:val="00DE65A6"/>
    <w:rsid w:val="00DE7CDD"/>
    <w:rsid w:val="00E60886"/>
    <w:rsid w:val="00F13230"/>
    <w:rsid w:val="00F27A9C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3</cp:revision>
  <dcterms:created xsi:type="dcterms:W3CDTF">2017-05-08T22:31:00Z</dcterms:created>
  <dcterms:modified xsi:type="dcterms:W3CDTF">2017-05-08T22:31:00Z</dcterms:modified>
</cp:coreProperties>
</file>